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63" w:rsidRPr="0074672B" w:rsidRDefault="004B7DEE" w:rsidP="0074672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Cocagne 250</w:t>
      </w:r>
    </w:p>
    <w:p w:rsidR="0074672B" w:rsidRPr="00133902" w:rsidRDefault="0074672B" w:rsidP="0074672B">
      <w:pPr>
        <w:pStyle w:val="NoSpacing"/>
        <w:jc w:val="center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Salle du conseil municipal</w:t>
      </w:r>
    </w:p>
    <w:p w:rsidR="0074672B" w:rsidRPr="00133902" w:rsidRDefault="008D2149" w:rsidP="0074672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 novembre</w:t>
      </w:r>
      <w:r w:rsidR="0074672B" w:rsidRPr="00133902">
        <w:rPr>
          <w:b/>
          <w:sz w:val="24"/>
          <w:szCs w:val="24"/>
        </w:rPr>
        <w:t xml:space="preserve"> 2015 – 18h30</w:t>
      </w:r>
      <w:r w:rsidR="004B7DE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10</w:t>
      </w:r>
      <w:bookmarkStart w:id="0" w:name="_GoBack"/>
      <w:bookmarkEnd w:id="0"/>
      <w:r w:rsidR="004B7DEE" w:rsidRPr="004B7DEE">
        <w:rPr>
          <w:b/>
          <w:sz w:val="24"/>
          <w:szCs w:val="24"/>
          <w:vertAlign w:val="superscript"/>
        </w:rPr>
        <w:t>e</w:t>
      </w:r>
      <w:r w:rsidR="004B7DEE">
        <w:rPr>
          <w:b/>
          <w:sz w:val="24"/>
          <w:szCs w:val="24"/>
        </w:rPr>
        <w:t xml:space="preserve"> rencontre)</w:t>
      </w:r>
    </w:p>
    <w:p w:rsidR="0074672B" w:rsidRDefault="0074672B" w:rsidP="0074672B">
      <w:pPr>
        <w:pStyle w:val="NoSpacing"/>
        <w:rPr>
          <w:sz w:val="24"/>
          <w:szCs w:val="24"/>
        </w:rPr>
      </w:pPr>
    </w:p>
    <w:p w:rsidR="0074672B" w:rsidRPr="00133902" w:rsidRDefault="0074672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Mot de bienvenue</w:t>
      </w:r>
    </w:p>
    <w:p w:rsidR="0074672B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président Jean Gauvin </w:t>
      </w:r>
      <w:r w:rsidR="00F005A5">
        <w:rPr>
          <w:sz w:val="24"/>
          <w:szCs w:val="24"/>
        </w:rPr>
        <w:t xml:space="preserve">ouvre la réunion et </w:t>
      </w:r>
      <w:r>
        <w:rPr>
          <w:sz w:val="24"/>
          <w:szCs w:val="24"/>
        </w:rPr>
        <w:t>souhaite la bienvenue aux membres du comité</w:t>
      </w:r>
      <w:r w:rsidR="00F005A5">
        <w:rPr>
          <w:sz w:val="24"/>
          <w:szCs w:val="24"/>
        </w:rPr>
        <w:t>.</w:t>
      </w:r>
      <w:r w:rsidR="00EC524C">
        <w:rPr>
          <w:sz w:val="24"/>
          <w:szCs w:val="24"/>
        </w:rPr>
        <w:t xml:space="preserve"> </w:t>
      </w:r>
    </w:p>
    <w:p w:rsidR="00F714C8" w:rsidRDefault="00F714C8" w:rsidP="006D6D00">
      <w:pPr>
        <w:pStyle w:val="NoSpacing"/>
        <w:ind w:left="360"/>
        <w:jc w:val="both"/>
        <w:rPr>
          <w:b/>
          <w:sz w:val="24"/>
          <w:szCs w:val="24"/>
        </w:rPr>
      </w:pPr>
    </w:p>
    <w:p w:rsidR="0074672B" w:rsidRPr="00133902" w:rsidRDefault="0074672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Prise des présences</w:t>
      </w:r>
    </w:p>
    <w:p w:rsidR="00F005A5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Présents : </w:t>
      </w:r>
      <w:r w:rsidR="00F005A5">
        <w:rPr>
          <w:sz w:val="24"/>
          <w:szCs w:val="24"/>
        </w:rPr>
        <w:t>Jean Gauvin</w:t>
      </w:r>
    </w:p>
    <w:p w:rsidR="0074672B" w:rsidRDefault="00F005A5" w:rsidP="006D6D00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7B20">
        <w:rPr>
          <w:sz w:val="24"/>
          <w:szCs w:val="24"/>
        </w:rPr>
        <w:t xml:space="preserve"> </w:t>
      </w:r>
      <w:r w:rsidR="0074672B">
        <w:rPr>
          <w:sz w:val="24"/>
          <w:szCs w:val="24"/>
        </w:rPr>
        <w:t>Sylvie Desroches</w:t>
      </w:r>
    </w:p>
    <w:p w:rsidR="0074672B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Marcelle Paulin</w:t>
      </w:r>
    </w:p>
    <w:p w:rsidR="00C168F0" w:rsidRDefault="00C168F0" w:rsidP="00C168F0">
      <w:pPr>
        <w:pStyle w:val="NoSpacing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F3FD2" w:rsidRDefault="00D048B3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Absents : Marcel Goguen</w:t>
      </w:r>
    </w:p>
    <w:p w:rsidR="00D048B3" w:rsidRDefault="00D048B3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Jean-Pierre Desmarais</w:t>
      </w:r>
    </w:p>
    <w:p w:rsidR="0074672B" w:rsidRPr="00133902" w:rsidRDefault="0074672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Adoption de l’ordre du jour</w:t>
      </w:r>
    </w:p>
    <w:p w:rsidR="0074672B" w:rsidRPr="0074672B" w:rsidRDefault="00133902" w:rsidP="006D6D00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2015-</w:t>
      </w:r>
      <w:r w:rsidR="001C7B20">
        <w:rPr>
          <w:sz w:val="24"/>
          <w:szCs w:val="24"/>
          <w:u w:val="single"/>
        </w:rPr>
        <w:t>033</w:t>
      </w:r>
    </w:p>
    <w:p w:rsidR="0074672B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proposé par </w:t>
      </w:r>
      <w:r w:rsidR="00C168F0">
        <w:rPr>
          <w:sz w:val="24"/>
          <w:szCs w:val="24"/>
        </w:rPr>
        <w:t xml:space="preserve">Sylvie Desroches </w:t>
      </w:r>
      <w:r>
        <w:rPr>
          <w:sz w:val="24"/>
          <w:szCs w:val="24"/>
        </w:rPr>
        <w:t>et appuyé par</w:t>
      </w:r>
      <w:r w:rsidR="00C168F0" w:rsidRPr="00C168F0">
        <w:rPr>
          <w:sz w:val="24"/>
          <w:szCs w:val="24"/>
        </w:rPr>
        <w:t xml:space="preserve"> </w:t>
      </w:r>
      <w:r w:rsidR="00C168F0">
        <w:rPr>
          <w:sz w:val="24"/>
          <w:szCs w:val="24"/>
        </w:rPr>
        <w:t>Marcel</w:t>
      </w:r>
      <w:r w:rsidR="00D048B3">
        <w:rPr>
          <w:sz w:val="24"/>
          <w:szCs w:val="24"/>
        </w:rPr>
        <w:t>le Paulin</w:t>
      </w:r>
      <w:r w:rsidR="00C16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l’ordre du jour soit </w:t>
      </w:r>
      <w:r w:rsidR="00F005A5">
        <w:rPr>
          <w:sz w:val="24"/>
          <w:szCs w:val="24"/>
        </w:rPr>
        <w:t xml:space="preserve">adopté </w:t>
      </w:r>
      <w:r w:rsidR="00D048B3">
        <w:rPr>
          <w:sz w:val="24"/>
          <w:szCs w:val="24"/>
        </w:rPr>
        <w:t>avec deux ajouts au point 8. Autres : Mise à jour comité historique et Canada 150</w:t>
      </w:r>
      <w:r w:rsidR="00151B62">
        <w:rPr>
          <w:sz w:val="24"/>
          <w:szCs w:val="24"/>
        </w:rPr>
        <w:t>.</w:t>
      </w: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924">
        <w:rPr>
          <w:sz w:val="24"/>
          <w:szCs w:val="24"/>
        </w:rPr>
        <w:tab/>
      </w:r>
      <w:r>
        <w:rPr>
          <w:sz w:val="24"/>
          <w:szCs w:val="24"/>
        </w:rPr>
        <w:t>Adopté</w:t>
      </w: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</w:p>
    <w:p w:rsidR="0077702E" w:rsidRPr="00133902" w:rsidRDefault="0077702E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 xml:space="preserve">Adoption du procès-verbal du </w:t>
      </w:r>
      <w:r w:rsidR="00C168F0">
        <w:rPr>
          <w:b/>
          <w:sz w:val="24"/>
          <w:szCs w:val="24"/>
        </w:rPr>
        <w:t xml:space="preserve">21 </w:t>
      </w:r>
      <w:r w:rsidR="00D048B3">
        <w:rPr>
          <w:b/>
          <w:sz w:val="24"/>
          <w:szCs w:val="24"/>
        </w:rPr>
        <w:t>octobre</w:t>
      </w:r>
      <w:r w:rsidRPr="00133902">
        <w:rPr>
          <w:b/>
          <w:sz w:val="24"/>
          <w:szCs w:val="24"/>
        </w:rPr>
        <w:t xml:space="preserve"> 2015</w:t>
      </w:r>
    </w:p>
    <w:p w:rsidR="0077702E" w:rsidRPr="0074672B" w:rsidRDefault="0077702E" w:rsidP="006D6D00">
      <w:pPr>
        <w:pStyle w:val="NoSpacing"/>
        <w:jc w:val="both"/>
        <w:rPr>
          <w:sz w:val="24"/>
          <w:szCs w:val="24"/>
          <w:u w:val="single"/>
        </w:rPr>
      </w:pPr>
      <w:r w:rsidRPr="0074672B">
        <w:rPr>
          <w:sz w:val="24"/>
          <w:szCs w:val="24"/>
          <w:u w:val="single"/>
        </w:rPr>
        <w:t>2015-</w:t>
      </w:r>
      <w:r w:rsidR="001C7B20">
        <w:rPr>
          <w:sz w:val="24"/>
          <w:szCs w:val="24"/>
          <w:u w:val="single"/>
        </w:rPr>
        <w:t>034</w:t>
      </w:r>
    </w:p>
    <w:p w:rsidR="0077702E" w:rsidRDefault="0077702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proposé par </w:t>
      </w:r>
      <w:r w:rsidR="00C168F0">
        <w:rPr>
          <w:sz w:val="24"/>
          <w:szCs w:val="24"/>
        </w:rPr>
        <w:t>Marcel</w:t>
      </w:r>
      <w:r w:rsidR="00D048B3">
        <w:rPr>
          <w:sz w:val="24"/>
          <w:szCs w:val="24"/>
        </w:rPr>
        <w:t>le Paulin</w:t>
      </w:r>
      <w:r w:rsidR="00C16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appuyé par </w:t>
      </w:r>
      <w:r w:rsidR="00C168F0">
        <w:rPr>
          <w:sz w:val="24"/>
          <w:szCs w:val="24"/>
        </w:rPr>
        <w:t xml:space="preserve">Sylvie Desroches </w:t>
      </w:r>
      <w:r>
        <w:rPr>
          <w:sz w:val="24"/>
          <w:szCs w:val="24"/>
        </w:rPr>
        <w:t xml:space="preserve">que le procès-verbal du </w:t>
      </w:r>
      <w:r w:rsidR="00C168F0">
        <w:rPr>
          <w:sz w:val="24"/>
          <w:szCs w:val="24"/>
        </w:rPr>
        <w:t xml:space="preserve">21 </w:t>
      </w:r>
      <w:r w:rsidR="00D048B3">
        <w:rPr>
          <w:sz w:val="24"/>
          <w:szCs w:val="24"/>
        </w:rPr>
        <w:t>octobre</w:t>
      </w:r>
      <w:r>
        <w:rPr>
          <w:sz w:val="24"/>
          <w:szCs w:val="24"/>
        </w:rPr>
        <w:t xml:space="preserve"> 2015 </w:t>
      </w:r>
      <w:r w:rsidR="00612C60">
        <w:rPr>
          <w:sz w:val="24"/>
          <w:szCs w:val="24"/>
        </w:rPr>
        <w:t>soit</w:t>
      </w:r>
      <w:r>
        <w:rPr>
          <w:sz w:val="24"/>
          <w:szCs w:val="24"/>
        </w:rPr>
        <w:t xml:space="preserve"> adopté tel que présenté.</w:t>
      </w:r>
    </w:p>
    <w:p w:rsidR="0077702E" w:rsidRDefault="0077702E" w:rsidP="006D6D00">
      <w:pPr>
        <w:pStyle w:val="NoSpacing"/>
        <w:jc w:val="both"/>
        <w:rPr>
          <w:sz w:val="24"/>
          <w:szCs w:val="24"/>
        </w:rPr>
      </w:pPr>
    </w:p>
    <w:p w:rsidR="0077702E" w:rsidRDefault="0077702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924">
        <w:rPr>
          <w:sz w:val="24"/>
          <w:szCs w:val="24"/>
        </w:rPr>
        <w:tab/>
      </w:r>
      <w:r>
        <w:rPr>
          <w:sz w:val="24"/>
          <w:szCs w:val="24"/>
        </w:rPr>
        <w:t>Adopté</w:t>
      </w:r>
    </w:p>
    <w:p w:rsidR="00151B62" w:rsidRDefault="00151B62" w:rsidP="006D6D00">
      <w:pPr>
        <w:pStyle w:val="NoSpacing"/>
        <w:jc w:val="both"/>
        <w:rPr>
          <w:sz w:val="24"/>
          <w:szCs w:val="24"/>
        </w:rPr>
      </w:pPr>
    </w:p>
    <w:p w:rsidR="003779F2" w:rsidRDefault="00D048B3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Suivi sur la réunion du 21 octobre -</w:t>
      </w:r>
      <w:r w:rsidR="005F3FD2">
        <w:rPr>
          <w:b/>
          <w:sz w:val="24"/>
          <w:szCs w:val="24"/>
        </w:rPr>
        <w:t>Formation du Grand comité</w:t>
      </w:r>
      <w:r>
        <w:rPr>
          <w:b/>
          <w:sz w:val="24"/>
          <w:szCs w:val="24"/>
        </w:rPr>
        <w:t xml:space="preserve"> </w:t>
      </w:r>
    </w:p>
    <w:p w:rsidR="005F3FD2" w:rsidRDefault="00D048B3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Toutes les personnes qui sont venues à la réunion ont accepté de faire partie du Grand comité. On est </w:t>
      </w:r>
      <w:r w:rsidR="00497F83">
        <w:rPr>
          <w:sz w:val="24"/>
          <w:szCs w:val="24"/>
        </w:rPr>
        <w:t xml:space="preserve">très </w:t>
      </w:r>
      <w:r>
        <w:rPr>
          <w:sz w:val="24"/>
          <w:szCs w:val="24"/>
        </w:rPr>
        <w:t>content de cela mais quand même surpris que certaines personnes qui avaient confirmé leur présence ne se sont pas présentées. On va les contacter pour faire un suivi. Il y a eu certaines questions concernant le rôle et le fonctionnement de l’exécutif mais dans l’ensemble on est d’accord. Pour le 250</w:t>
      </w:r>
      <w:r w:rsidRPr="00D048B3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on s’attend à fêter le passé, le présent et l’avenir de notre communauté. </w:t>
      </w:r>
      <w:r w:rsidR="00497F83">
        <w:rPr>
          <w:sz w:val="24"/>
          <w:szCs w:val="24"/>
        </w:rPr>
        <w:t xml:space="preserve">On veut des activités pour tous les goûts et surtout pour tous les âges. </w:t>
      </w:r>
    </w:p>
    <w:p w:rsidR="00C16220" w:rsidRDefault="00C16220" w:rsidP="006D6D00">
      <w:pPr>
        <w:pStyle w:val="NoSpacing"/>
        <w:jc w:val="both"/>
        <w:rPr>
          <w:sz w:val="24"/>
          <w:szCs w:val="24"/>
        </w:rPr>
      </w:pPr>
    </w:p>
    <w:p w:rsidR="00F86F11" w:rsidRPr="00497F83" w:rsidRDefault="00497F83" w:rsidP="00F7487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97F83">
        <w:rPr>
          <w:b/>
          <w:sz w:val="24"/>
          <w:szCs w:val="24"/>
        </w:rPr>
        <w:t>Programmation</w:t>
      </w:r>
      <w:r w:rsidR="00F86F11" w:rsidRPr="00497F83">
        <w:rPr>
          <w:sz w:val="24"/>
          <w:szCs w:val="24"/>
        </w:rPr>
        <w:t xml:space="preserve"> </w:t>
      </w:r>
    </w:p>
    <w:p w:rsidR="00497F83" w:rsidRDefault="00497F83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L’exécutif veut monter la programmation de la fin de semaine d’août pour avoir quelque chose à travailler avec à la réunion du Grand comité le 25 novembre. Comme il manque deux membres du comité ce soir, on va avoir une autre réunion avant celle avec le Grand comité. </w:t>
      </w:r>
    </w:p>
    <w:p w:rsidR="00C16220" w:rsidRDefault="00C16220" w:rsidP="006D6D00">
      <w:pPr>
        <w:pStyle w:val="NoSpacing"/>
        <w:jc w:val="both"/>
        <w:rPr>
          <w:sz w:val="24"/>
          <w:szCs w:val="24"/>
        </w:rPr>
      </w:pPr>
    </w:p>
    <w:p w:rsidR="00C16220" w:rsidRDefault="00C16220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Jean parle d’un calendrier 2017 avec photos historiques de Cocagne et avec la programmation du 250</w:t>
      </w:r>
      <w:r w:rsidRPr="00C1622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qu’on pourrait vendre en 2016 pour ramasser de l’argent. Il dit que les </w:t>
      </w:r>
      <w:proofErr w:type="spellStart"/>
      <w:r>
        <w:rPr>
          <w:sz w:val="24"/>
          <w:szCs w:val="24"/>
        </w:rPr>
        <w:t>Cocagneries</w:t>
      </w:r>
      <w:proofErr w:type="spellEnd"/>
      <w:r>
        <w:rPr>
          <w:sz w:val="24"/>
          <w:szCs w:val="24"/>
        </w:rPr>
        <w:t xml:space="preserve"> pourraient faire un souper en octobre ou novembre 2016 pour lancer le calendrier et la programmation.</w:t>
      </w:r>
    </w:p>
    <w:p w:rsidR="00C16220" w:rsidRDefault="00C16220" w:rsidP="006D6D00">
      <w:pPr>
        <w:pStyle w:val="NoSpacing"/>
        <w:jc w:val="both"/>
        <w:rPr>
          <w:sz w:val="24"/>
          <w:szCs w:val="24"/>
        </w:rPr>
      </w:pPr>
    </w:p>
    <w:p w:rsidR="00C16220" w:rsidRDefault="00C16220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Jean mentionne aussi le drapeau du Canada et il faut en faire la demande très bientôt si on veut l’avoir à temps.</w:t>
      </w:r>
    </w:p>
    <w:p w:rsidR="00F86F11" w:rsidRDefault="00497F83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86F11" w:rsidRDefault="00497F83" w:rsidP="00F86F11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Préparation de la réunion du 25 novembre avec le Grand comité</w:t>
      </w:r>
    </w:p>
    <w:p w:rsidR="004815FA" w:rsidRPr="004815FA" w:rsidRDefault="00497F83" w:rsidP="004815F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Ce point est remis à la prochaine réunion parce que nous ne sommes que trois ce soir.</w:t>
      </w:r>
    </w:p>
    <w:p w:rsidR="00F86F11" w:rsidRPr="00F86F11" w:rsidRDefault="00F86F11" w:rsidP="00F86F11">
      <w:pPr>
        <w:pStyle w:val="NoSpacing"/>
        <w:jc w:val="both"/>
        <w:rPr>
          <w:sz w:val="24"/>
          <w:szCs w:val="24"/>
        </w:rPr>
      </w:pPr>
    </w:p>
    <w:p w:rsidR="00497F83" w:rsidRDefault="00497F83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Autres</w:t>
      </w:r>
    </w:p>
    <w:p w:rsidR="00497F83" w:rsidRDefault="00497F83" w:rsidP="00497F83">
      <w:pPr>
        <w:pStyle w:val="NoSpacing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97F83">
        <w:rPr>
          <w:b/>
          <w:sz w:val="24"/>
          <w:szCs w:val="24"/>
        </w:rPr>
        <w:t>Mise à jour Comité historique</w:t>
      </w:r>
    </w:p>
    <w:p w:rsidR="00497F83" w:rsidRDefault="00497F83" w:rsidP="00497F83">
      <w:pPr>
        <w:pStyle w:val="NoSpacing"/>
        <w:jc w:val="both"/>
        <w:rPr>
          <w:sz w:val="24"/>
          <w:szCs w:val="24"/>
        </w:rPr>
      </w:pPr>
      <w:r w:rsidRPr="00C16220">
        <w:rPr>
          <w:sz w:val="24"/>
          <w:szCs w:val="24"/>
        </w:rPr>
        <w:t xml:space="preserve">Jean nous dit qu’un groupe de 10 à 12 personnes est intéressé à former un comité et qu’il va y avoir une rencontre bientôt. </w:t>
      </w:r>
      <w:r w:rsidR="00C16220" w:rsidRPr="00C16220">
        <w:rPr>
          <w:sz w:val="24"/>
          <w:szCs w:val="24"/>
        </w:rPr>
        <w:t>Des membres du</w:t>
      </w:r>
      <w:r w:rsidRPr="00C16220">
        <w:rPr>
          <w:sz w:val="24"/>
          <w:szCs w:val="24"/>
        </w:rPr>
        <w:t xml:space="preserve"> Comité d’his</w:t>
      </w:r>
      <w:r w:rsidR="00C16220" w:rsidRPr="00C16220">
        <w:rPr>
          <w:sz w:val="24"/>
          <w:szCs w:val="24"/>
        </w:rPr>
        <w:t xml:space="preserve">toire de Grande-Digue viendraient aider le groupe de Cocagne à </w:t>
      </w:r>
      <w:r w:rsidR="00C16220">
        <w:rPr>
          <w:sz w:val="24"/>
          <w:szCs w:val="24"/>
        </w:rPr>
        <w:t>lancer le comité.</w:t>
      </w:r>
    </w:p>
    <w:p w:rsidR="00C16220" w:rsidRDefault="00C16220" w:rsidP="00497F83">
      <w:pPr>
        <w:pStyle w:val="NoSpacing"/>
        <w:jc w:val="both"/>
        <w:rPr>
          <w:sz w:val="24"/>
          <w:szCs w:val="24"/>
        </w:rPr>
      </w:pPr>
    </w:p>
    <w:p w:rsidR="00C16220" w:rsidRDefault="00C16220" w:rsidP="00C16220">
      <w:pPr>
        <w:pStyle w:val="NoSpacing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16220">
        <w:rPr>
          <w:b/>
          <w:sz w:val="24"/>
          <w:szCs w:val="24"/>
        </w:rPr>
        <w:t>Cocagne 150</w:t>
      </w:r>
    </w:p>
    <w:p w:rsidR="00C16220" w:rsidRPr="00C16220" w:rsidRDefault="00C16220" w:rsidP="00C162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Il y a deux volets au programme Canada 150. Il faudra vérifier cela de plus près. Même si Cocagne 250 ne fait pas de demande, il y a peut-être d’autres groupes ici qui sont intéressés à présenter une demande.</w:t>
      </w:r>
    </w:p>
    <w:p w:rsidR="00497F83" w:rsidRDefault="00497F83" w:rsidP="00497F83">
      <w:pPr>
        <w:pStyle w:val="NoSpacing"/>
        <w:ind w:left="360"/>
        <w:jc w:val="both"/>
        <w:rPr>
          <w:b/>
          <w:sz w:val="24"/>
          <w:szCs w:val="24"/>
        </w:rPr>
      </w:pPr>
    </w:p>
    <w:p w:rsidR="0077702E" w:rsidRPr="00497F83" w:rsidRDefault="004A1347" w:rsidP="00C1622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97F83">
        <w:rPr>
          <w:b/>
          <w:sz w:val="24"/>
          <w:szCs w:val="24"/>
        </w:rPr>
        <w:t>Prochaine réunion</w:t>
      </w:r>
    </w:p>
    <w:p w:rsidR="00D601E4" w:rsidRDefault="00713875" w:rsidP="004A1347">
      <w:pPr>
        <w:pStyle w:val="NoSpacing"/>
        <w:tabs>
          <w:tab w:val="left" w:pos="1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prochaine réunion aura lieu </w:t>
      </w:r>
      <w:r w:rsidR="004815FA">
        <w:rPr>
          <w:sz w:val="24"/>
          <w:szCs w:val="24"/>
        </w:rPr>
        <w:t xml:space="preserve">le </w:t>
      </w:r>
      <w:r w:rsidR="00C16220">
        <w:rPr>
          <w:sz w:val="24"/>
          <w:szCs w:val="24"/>
        </w:rPr>
        <w:t xml:space="preserve">16 ou 17 novembre à la salle du conseil </w:t>
      </w:r>
      <w:r w:rsidR="004815FA">
        <w:rPr>
          <w:sz w:val="24"/>
          <w:szCs w:val="24"/>
        </w:rPr>
        <w:t>à 16h30.</w:t>
      </w:r>
    </w:p>
    <w:p w:rsidR="004A1347" w:rsidRDefault="004A1347" w:rsidP="004A1347">
      <w:pPr>
        <w:pStyle w:val="NoSpacing"/>
        <w:tabs>
          <w:tab w:val="left" w:pos="1395"/>
        </w:tabs>
        <w:jc w:val="both"/>
        <w:rPr>
          <w:sz w:val="24"/>
          <w:szCs w:val="24"/>
        </w:rPr>
      </w:pPr>
    </w:p>
    <w:p w:rsidR="00F714C8" w:rsidRPr="00F714C8" w:rsidRDefault="004A1347" w:rsidP="00C1622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Levée de la réunion</w:t>
      </w:r>
    </w:p>
    <w:p w:rsidR="001C7B20" w:rsidRDefault="001C7B20" w:rsidP="006D6D00">
      <w:pPr>
        <w:pStyle w:val="NoSpacing"/>
        <w:jc w:val="both"/>
        <w:rPr>
          <w:sz w:val="24"/>
          <w:szCs w:val="24"/>
          <w:u w:val="single"/>
        </w:rPr>
      </w:pPr>
    </w:p>
    <w:p w:rsidR="00133902" w:rsidRDefault="00133902" w:rsidP="006D6D00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</w:t>
      </w:r>
      <w:r w:rsidRPr="0074672B">
        <w:rPr>
          <w:sz w:val="24"/>
          <w:szCs w:val="24"/>
          <w:u w:val="single"/>
        </w:rPr>
        <w:t>15-</w:t>
      </w:r>
      <w:r>
        <w:rPr>
          <w:sz w:val="24"/>
          <w:szCs w:val="24"/>
          <w:u w:val="single"/>
        </w:rPr>
        <w:t>0</w:t>
      </w:r>
      <w:r w:rsidR="00200924">
        <w:rPr>
          <w:sz w:val="24"/>
          <w:szCs w:val="24"/>
          <w:u w:val="single"/>
        </w:rPr>
        <w:t>3</w:t>
      </w:r>
      <w:r w:rsidR="001C7B20">
        <w:rPr>
          <w:sz w:val="24"/>
          <w:szCs w:val="24"/>
          <w:u w:val="single"/>
        </w:rPr>
        <w:t>5</w:t>
      </w:r>
    </w:p>
    <w:p w:rsidR="00CB3F9F" w:rsidRDefault="00133902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proposé par </w:t>
      </w:r>
      <w:r w:rsidR="00C16220">
        <w:rPr>
          <w:sz w:val="24"/>
          <w:szCs w:val="24"/>
        </w:rPr>
        <w:t>Marcelle Paulin</w:t>
      </w:r>
      <w:r>
        <w:rPr>
          <w:sz w:val="24"/>
          <w:szCs w:val="24"/>
        </w:rPr>
        <w:t xml:space="preserve"> de lever la réunion à </w:t>
      </w:r>
      <w:r w:rsidR="00C16220">
        <w:rPr>
          <w:sz w:val="24"/>
          <w:szCs w:val="24"/>
        </w:rPr>
        <w:t>19h30</w:t>
      </w:r>
      <w:r>
        <w:rPr>
          <w:sz w:val="24"/>
          <w:szCs w:val="24"/>
        </w:rPr>
        <w:t>.</w:t>
      </w:r>
    </w:p>
    <w:p w:rsidR="00CB3F9F" w:rsidRDefault="00CB3F9F" w:rsidP="006D6D00">
      <w:pPr>
        <w:pStyle w:val="NoSpacing"/>
        <w:jc w:val="both"/>
        <w:rPr>
          <w:sz w:val="24"/>
          <w:szCs w:val="24"/>
        </w:rPr>
      </w:pPr>
    </w:p>
    <w:p w:rsidR="00713875" w:rsidRDefault="00713875" w:rsidP="006D6D00">
      <w:pPr>
        <w:pStyle w:val="NoSpacing"/>
        <w:jc w:val="both"/>
        <w:rPr>
          <w:sz w:val="24"/>
          <w:szCs w:val="24"/>
        </w:rPr>
      </w:pPr>
    </w:p>
    <w:p w:rsidR="00713875" w:rsidRDefault="00713875" w:rsidP="006D6D00">
      <w:pPr>
        <w:pStyle w:val="NoSpacing"/>
        <w:jc w:val="both"/>
        <w:rPr>
          <w:sz w:val="24"/>
          <w:szCs w:val="24"/>
        </w:rPr>
      </w:pPr>
    </w:p>
    <w:p w:rsidR="00F005A5" w:rsidRPr="00F005A5" w:rsidRDefault="00F005A5" w:rsidP="006D6D00">
      <w:pPr>
        <w:pStyle w:val="NoSpacing"/>
        <w:jc w:val="both"/>
        <w:rPr>
          <w:sz w:val="24"/>
          <w:szCs w:val="24"/>
        </w:rPr>
      </w:pPr>
    </w:p>
    <w:p w:rsidR="00F005A5" w:rsidRPr="0074672B" w:rsidRDefault="00F005A5" w:rsidP="006D6D00">
      <w:pPr>
        <w:pStyle w:val="NoSpacing"/>
        <w:jc w:val="both"/>
        <w:rPr>
          <w:sz w:val="24"/>
          <w:szCs w:val="24"/>
        </w:rPr>
      </w:pPr>
    </w:p>
    <w:sectPr w:rsidR="00F005A5" w:rsidRPr="0074672B" w:rsidSect="00334F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1198"/>
    <w:multiLevelType w:val="hybridMultilevel"/>
    <w:tmpl w:val="4EE4E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7458"/>
    <w:multiLevelType w:val="hybridMultilevel"/>
    <w:tmpl w:val="FEAA4DD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644"/>
    <w:multiLevelType w:val="hybridMultilevel"/>
    <w:tmpl w:val="C2604F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E66B34"/>
    <w:multiLevelType w:val="hybridMultilevel"/>
    <w:tmpl w:val="F6EC80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4F3D"/>
    <w:multiLevelType w:val="hybridMultilevel"/>
    <w:tmpl w:val="EEA033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2B"/>
    <w:rsid w:val="00022494"/>
    <w:rsid w:val="00050E7B"/>
    <w:rsid w:val="000722A6"/>
    <w:rsid w:val="00095485"/>
    <w:rsid w:val="000F2BAC"/>
    <w:rsid w:val="00133902"/>
    <w:rsid w:val="00141431"/>
    <w:rsid w:val="00151B62"/>
    <w:rsid w:val="00184E23"/>
    <w:rsid w:val="001C7B20"/>
    <w:rsid w:val="001F370A"/>
    <w:rsid w:val="00200924"/>
    <w:rsid w:val="00262139"/>
    <w:rsid w:val="002D0714"/>
    <w:rsid w:val="00334F63"/>
    <w:rsid w:val="0034767B"/>
    <w:rsid w:val="003779F2"/>
    <w:rsid w:val="00383B5F"/>
    <w:rsid w:val="003A35EB"/>
    <w:rsid w:val="003B1D70"/>
    <w:rsid w:val="0040499E"/>
    <w:rsid w:val="00431BC3"/>
    <w:rsid w:val="004751E7"/>
    <w:rsid w:val="0047605B"/>
    <w:rsid w:val="004815FA"/>
    <w:rsid w:val="00497F83"/>
    <w:rsid w:val="004A1347"/>
    <w:rsid w:val="004A5804"/>
    <w:rsid w:val="004B5C38"/>
    <w:rsid w:val="004B7DEE"/>
    <w:rsid w:val="005458E4"/>
    <w:rsid w:val="005F3FD2"/>
    <w:rsid w:val="00612C60"/>
    <w:rsid w:val="006D6D00"/>
    <w:rsid w:val="00701F84"/>
    <w:rsid w:val="00713875"/>
    <w:rsid w:val="0074672B"/>
    <w:rsid w:val="0077702E"/>
    <w:rsid w:val="008D2149"/>
    <w:rsid w:val="00937F16"/>
    <w:rsid w:val="009A3DE8"/>
    <w:rsid w:val="009B0960"/>
    <w:rsid w:val="00A572EC"/>
    <w:rsid w:val="00A6477C"/>
    <w:rsid w:val="00B21BD9"/>
    <w:rsid w:val="00B53C4A"/>
    <w:rsid w:val="00B83FCF"/>
    <w:rsid w:val="00BD7632"/>
    <w:rsid w:val="00C16220"/>
    <w:rsid w:val="00C168F0"/>
    <w:rsid w:val="00C35315"/>
    <w:rsid w:val="00CB3F9F"/>
    <w:rsid w:val="00D048B3"/>
    <w:rsid w:val="00D601E4"/>
    <w:rsid w:val="00DA321F"/>
    <w:rsid w:val="00E20DCE"/>
    <w:rsid w:val="00E20E9A"/>
    <w:rsid w:val="00E71A45"/>
    <w:rsid w:val="00E879F6"/>
    <w:rsid w:val="00EC524C"/>
    <w:rsid w:val="00F005A5"/>
    <w:rsid w:val="00F66745"/>
    <w:rsid w:val="00F714C8"/>
    <w:rsid w:val="00F86F11"/>
    <w:rsid w:val="00F96681"/>
    <w:rsid w:val="00FA60A7"/>
    <w:rsid w:val="00FD22AB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9C93A-136C-4FB2-9682-C3BA948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7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F16"/>
    <w:pPr>
      <w:spacing w:after="0" w:line="240" w:lineRule="auto"/>
      <w:ind w:left="720"/>
    </w:pPr>
    <w:rPr>
      <w:rFonts w:ascii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</dc:creator>
  <cp:lastModifiedBy>User</cp:lastModifiedBy>
  <cp:revision>4</cp:revision>
  <cp:lastPrinted>2015-09-21T14:42:00Z</cp:lastPrinted>
  <dcterms:created xsi:type="dcterms:W3CDTF">2015-11-13T13:01:00Z</dcterms:created>
  <dcterms:modified xsi:type="dcterms:W3CDTF">2015-11-23T12:52:00Z</dcterms:modified>
</cp:coreProperties>
</file>